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792DD" w14:textId="77777777" w:rsidR="008A66FA" w:rsidRPr="004D5A16" w:rsidRDefault="008A66FA">
      <w:pPr>
        <w:rPr>
          <w:b/>
        </w:rPr>
      </w:pPr>
      <w:r w:rsidRPr="004D5A16">
        <w:rPr>
          <w:b/>
        </w:rPr>
        <w:t>Future Pathways – Yearly Overview</w:t>
      </w:r>
      <w:r w:rsidR="004D5A16" w:rsidRPr="004D5A16">
        <w:rPr>
          <w:b/>
        </w:rPr>
        <w:t xml:space="preserve"> 2021-22</w:t>
      </w:r>
    </w:p>
    <w:p w14:paraId="1D1A190E" w14:textId="77777777" w:rsidR="008A66FA" w:rsidRPr="004D5A16" w:rsidRDefault="008A66FA" w:rsidP="008A66F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896963" w14:paraId="6CA818E3" w14:textId="77777777" w:rsidTr="004D5A16">
        <w:trPr>
          <w:trHeight w:val="504"/>
        </w:trPr>
        <w:tc>
          <w:tcPr>
            <w:tcW w:w="1992" w:type="dxa"/>
          </w:tcPr>
          <w:p w14:paraId="0D3FEFBA" w14:textId="77777777" w:rsidR="008A66FA" w:rsidRDefault="008A66FA" w:rsidP="008A66FA"/>
        </w:tc>
        <w:tc>
          <w:tcPr>
            <w:tcW w:w="1992" w:type="dxa"/>
            <w:shd w:val="clear" w:color="auto" w:fill="4472C4" w:themeFill="accent1"/>
          </w:tcPr>
          <w:p w14:paraId="68DC6A8A" w14:textId="77777777" w:rsidR="008A66FA" w:rsidRPr="004D5A16" w:rsidRDefault="008A66FA" w:rsidP="008A66FA">
            <w:pPr>
              <w:rPr>
                <w:b/>
              </w:rPr>
            </w:pPr>
            <w:r w:rsidRPr="004D5A16">
              <w:rPr>
                <w:b/>
              </w:rPr>
              <w:t>Autumn 1</w:t>
            </w:r>
          </w:p>
        </w:tc>
        <w:tc>
          <w:tcPr>
            <w:tcW w:w="1992" w:type="dxa"/>
            <w:shd w:val="clear" w:color="auto" w:fill="FFC000" w:themeFill="accent4"/>
          </w:tcPr>
          <w:p w14:paraId="6AF02445" w14:textId="77777777" w:rsidR="008A66FA" w:rsidRPr="004D5A16" w:rsidRDefault="008A66FA" w:rsidP="008A66FA">
            <w:pPr>
              <w:rPr>
                <w:b/>
              </w:rPr>
            </w:pPr>
            <w:r w:rsidRPr="004D5A16">
              <w:rPr>
                <w:b/>
              </w:rPr>
              <w:t>Autumn 2</w:t>
            </w:r>
          </w:p>
        </w:tc>
        <w:tc>
          <w:tcPr>
            <w:tcW w:w="1993" w:type="dxa"/>
            <w:shd w:val="clear" w:color="auto" w:fill="A5A5A5" w:themeFill="accent3"/>
          </w:tcPr>
          <w:p w14:paraId="19AC59BD" w14:textId="77777777" w:rsidR="008A66FA" w:rsidRPr="004D5A16" w:rsidRDefault="008A66FA" w:rsidP="008A66FA">
            <w:pPr>
              <w:rPr>
                <w:b/>
              </w:rPr>
            </w:pPr>
            <w:r w:rsidRPr="004D5A16">
              <w:rPr>
                <w:b/>
              </w:rPr>
              <w:t>Spring 1</w:t>
            </w:r>
          </w:p>
        </w:tc>
        <w:tc>
          <w:tcPr>
            <w:tcW w:w="1993" w:type="dxa"/>
            <w:shd w:val="clear" w:color="auto" w:fill="FF0000"/>
          </w:tcPr>
          <w:p w14:paraId="03FB6614" w14:textId="77777777" w:rsidR="008A66FA" w:rsidRPr="004D5A16" w:rsidRDefault="008A66FA" w:rsidP="008A66FA">
            <w:pPr>
              <w:rPr>
                <w:b/>
              </w:rPr>
            </w:pPr>
            <w:r w:rsidRPr="004D5A16">
              <w:rPr>
                <w:b/>
              </w:rPr>
              <w:t>Spring 2</w:t>
            </w:r>
          </w:p>
        </w:tc>
        <w:tc>
          <w:tcPr>
            <w:tcW w:w="1993" w:type="dxa"/>
            <w:shd w:val="clear" w:color="auto" w:fill="00B050"/>
          </w:tcPr>
          <w:p w14:paraId="5E87CC81" w14:textId="77777777" w:rsidR="008A66FA" w:rsidRPr="004D5A16" w:rsidRDefault="008A66FA" w:rsidP="008A66FA">
            <w:pPr>
              <w:rPr>
                <w:b/>
              </w:rPr>
            </w:pPr>
            <w:r w:rsidRPr="004D5A16">
              <w:rPr>
                <w:b/>
              </w:rPr>
              <w:t>Summer 1</w:t>
            </w:r>
          </w:p>
        </w:tc>
        <w:tc>
          <w:tcPr>
            <w:tcW w:w="1993" w:type="dxa"/>
            <w:shd w:val="clear" w:color="auto" w:fill="8EAADB" w:themeFill="accent1" w:themeFillTint="99"/>
          </w:tcPr>
          <w:p w14:paraId="1ABD5665" w14:textId="77777777" w:rsidR="008A66FA" w:rsidRPr="004D5A16" w:rsidRDefault="008A66FA" w:rsidP="008A66FA">
            <w:pPr>
              <w:rPr>
                <w:b/>
              </w:rPr>
            </w:pPr>
            <w:r w:rsidRPr="004D5A16">
              <w:rPr>
                <w:b/>
              </w:rPr>
              <w:t>Summer 2</w:t>
            </w:r>
          </w:p>
        </w:tc>
      </w:tr>
      <w:tr w:rsidR="00896963" w14:paraId="46A808E3" w14:textId="77777777" w:rsidTr="004D5A16">
        <w:trPr>
          <w:trHeight w:val="1562"/>
        </w:trPr>
        <w:tc>
          <w:tcPr>
            <w:tcW w:w="1992" w:type="dxa"/>
          </w:tcPr>
          <w:p w14:paraId="07CF9F26" w14:textId="77777777" w:rsidR="008A66FA" w:rsidRPr="004D5A16" w:rsidRDefault="008A66FA" w:rsidP="008A66FA">
            <w:pPr>
              <w:rPr>
                <w:b/>
              </w:rPr>
            </w:pPr>
            <w:r w:rsidRPr="004D5A16">
              <w:rPr>
                <w:b/>
              </w:rPr>
              <w:t>Year 7</w:t>
            </w:r>
          </w:p>
        </w:tc>
        <w:tc>
          <w:tcPr>
            <w:tcW w:w="1992" w:type="dxa"/>
            <w:shd w:val="clear" w:color="auto" w:fill="4472C4" w:themeFill="accent1"/>
          </w:tcPr>
          <w:p w14:paraId="431930D3" w14:textId="77777777" w:rsidR="008A66FA" w:rsidRDefault="008A66FA" w:rsidP="008A66FA">
            <w:r>
              <w:t>Skills Framework</w:t>
            </w:r>
          </w:p>
        </w:tc>
        <w:tc>
          <w:tcPr>
            <w:tcW w:w="1992" w:type="dxa"/>
            <w:shd w:val="clear" w:color="auto" w:fill="FFC000" w:themeFill="accent4"/>
          </w:tcPr>
          <w:p w14:paraId="3872D516" w14:textId="77777777" w:rsidR="008A66FA" w:rsidRDefault="008A66FA" w:rsidP="008A66FA">
            <w:r>
              <w:t>Home Framework</w:t>
            </w:r>
          </w:p>
        </w:tc>
        <w:tc>
          <w:tcPr>
            <w:tcW w:w="1993" w:type="dxa"/>
            <w:shd w:val="clear" w:color="auto" w:fill="A5A5A5" w:themeFill="accent3"/>
          </w:tcPr>
          <w:p w14:paraId="28657CF1" w14:textId="77777777" w:rsidR="008A66FA" w:rsidRDefault="008A66FA" w:rsidP="008A66FA">
            <w:r>
              <w:t>Money &amp; Finance Framework</w:t>
            </w:r>
          </w:p>
        </w:tc>
        <w:tc>
          <w:tcPr>
            <w:tcW w:w="1993" w:type="dxa"/>
            <w:shd w:val="clear" w:color="auto" w:fill="FF0000"/>
          </w:tcPr>
          <w:p w14:paraId="5876FC1F" w14:textId="77777777" w:rsidR="008A66FA" w:rsidRDefault="008A66FA" w:rsidP="008A66FA">
            <w:r>
              <w:t>Travel Framework</w:t>
            </w:r>
          </w:p>
        </w:tc>
        <w:tc>
          <w:tcPr>
            <w:tcW w:w="1993" w:type="dxa"/>
            <w:shd w:val="clear" w:color="auto" w:fill="00B050"/>
          </w:tcPr>
          <w:p w14:paraId="67B3118B" w14:textId="77777777" w:rsidR="008A66FA" w:rsidRDefault="008A66FA" w:rsidP="008A66FA">
            <w:r>
              <w:t>Physical Framework</w:t>
            </w:r>
          </w:p>
        </w:tc>
        <w:tc>
          <w:tcPr>
            <w:tcW w:w="1993" w:type="dxa"/>
            <w:shd w:val="clear" w:color="auto" w:fill="8EAADB" w:themeFill="accent1" w:themeFillTint="99"/>
          </w:tcPr>
          <w:p w14:paraId="5BB4EAFE" w14:textId="77777777" w:rsidR="008A66FA" w:rsidRDefault="008A66FA" w:rsidP="008A66FA">
            <w:r>
              <w:t>Voluntary/ Community Framework</w:t>
            </w:r>
          </w:p>
        </w:tc>
      </w:tr>
      <w:tr w:rsidR="00896963" w14:paraId="314C6D08" w14:textId="77777777" w:rsidTr="004D5A16">
        <w:trPr>
          <w:trHeight w:val="1537"/>
        </w:trPr>
        <w:tc>
          <w:tcPr>
            <w:tcW w:w="1992" w:type="dxa"/>
          </w:tcPr>
          <w:p w14:paraId="3769B48C" w14:textId="77777777" w:rsidR="008A66FA" w:rsidRPr="004D5A16" w:rsidRDefault="008A66FA" w:rsidP="008A66FA">
            <w:pPr>
              <w:rPr>
                <w:b/>
              </w:rPr>
            </w:pPr>
            <w:r w:rsidRPr="004D5A16">
              <w:rPr>
                <w:b/>
              </w:rPr>
              <w:t>Year 8</w:t>
            </w:r>
          </w:p>
        </w:tc>
        <w:tc>
          <w:tcPr>
            <w:tcW w:w="1992" w:type="dxa"/>
            <w:shd w:val="clear" w:color="auto" w:fill="4472C4" w:themeFill="accent1"/>
          </w:tcPr>
          <w:p w14:paraId="6D402EA8" w14:textId="77777777" w:rsidR="008A66FA" w:rsidRDefault="008A66FA" w:rsidP="008A66FA">
            <w:r>
              <w:t>Travel – Road awareness</w:t>
            </w:r>
          </w:p>
        </w:tc>
        <w:tc>
          <w:tcPr>
            <w:tcW w:w="1992" w:type="dxa"/>
            <w:shd w:val="clear" w:color="auto" w:fill="FFC000" w:themeFill="accent4"/>
          </w:tcPr>
          <w:p w14:paraId="524ACE07" w14:textId="77777777" w:rsidR="008A66FA" w:rsidRDefault="008A66FA" w:rsidP="008A66FA">
            <w:r>
              <w:t>Home – Domestic skills</w:t>
            </w:r>
          </w:p>
        </w:tc>
        <w:tc>
          <w:tcPr>
            <w:tcW w:w="1993" w:type="dxa"/>
            <w:shd w:val="clear" w:color="auto" w:fill="A5A5A5" w:themeFill="accent3"/>
          </w:tcPr>
          <w:p w14:paraId="1ACECB12" w14:textId="77777777" w:rsidR="008A66FA" w:rsidRDefault="008A66FA" w:rsidP="008A66FA">
            <w:r>
              <w:t>Money &amp; Finance – Bank visit</w:t>
            </w:r>
          </w:p>
        </w:tc>
        <w:tc>
          <w:tcPr>
            <w:tcW w:w="1993" w:type="dxa"/>
            <w:shd w:val="clear" w:color="auto" w:fill="FF0000"/>
          </w:tcPr>
          <w:p w14:paraId="0A5133EE" w14:textId="77777777" w:rsidR="008A66FA" w:rsidRDefault="008A66FA" w:rsidP="008A66FA">
            <w:r>
              <w:t>Skills Framework</w:t>
            </w:r>
          </w:p>
        </w:tc>
        <w:tc>
          <w:tcPr>
            <w:tcW w:w="1993" w:type="dxa"/>
            <w:shd w:val="clear" w:color="auto" w:fill="00B050"/>
          </w:tcPr>
          <w:p w14:paraId="6841E263" w14:textId="77777777" w:rsidR="008A66FA" w:rsidRDefault="008A66FA" w:rsidP="008A66FA">
            <w:r>
              <w:t>Employment – Careers Explorer project</w:t>
            </w:r>
          </w:p>
        </w:tc>
        <w:tc>
          <w:tcPr>
            <w:tcW w:w="1993" w:type="dxa"/>
            <w:shd w:val="clear" w:color="auto" w:fill="8EAADB" w:themeFill="accent1" w:themeFillTint="99"/>
          </w:tcPr>
          <w:p w14:paraId="4296E142" w14:textId="77777777" w:rsidR="008A66FA" w:rsidRDefault="008A66FA" w:rsidP="008A66FA">
            <w:r>
              <w:t>Physical – Trips &amp; visits/ Risk Assessing</w:t>
            </w:r>
          </w:p>
        </w:tc>
      </w:tr>
      <w:tr w:rsidR="00896963" w14:paraId="75A82F10" w14:textId="77777777" w:rsidTr="00A54B1A">
        <w:trPr>
          <w:trHeight w:val="1537"/>
        </w:trPr>
        <w:tc>
          <w:tcPr>
            <w:tcW w:w="1992" w:type="dxa"/>
          </w:tcPr>
          <w:p w14:paraId="056D4F5C" w14:textId="77777777" w:rsidR="00896963" w:rsidRDefault="00896963" w:rsidP="008A66FA">
            <w:pPr>
              <w:rPr>
                <w:b/>
              </w:rPr>
            </w:pPr>
            <w:bookmarkStart w:id="0" w:name="_Hlk83740005"/>
            <w:r w:rsidRPr="004D5A16">
              <w:rPr>
                <w:b/>
              </w:rPr>
              <w:t>Year 9</w:t>
            </w:r>
          </w:p>
          <w:p w14:paraId="5BFF8D64" w14:textId="2E7DAA14" w:rsidR="00896963" w:rsidRPr="004D5A16" w:rsidRDefault="00896963" w:rsidP="008A66FA">
            <w:pPr>
              <w:rPr>
                <w:b/>
              </w:rPr>
            </w:pPr>
            <w:r>
              <w:rPr>
                <w:b/>
              </w:rPr>
              <w:t>Alternate each half-term</w:t>
            </w:r>
          </w:p>
        </w:tc>
        <w:tc>
          <w:tcPr>
            <w:tcW w:w="1992" w:type="dxa"/>
            <w:shd w:val="clear" w:color="auto" w:fill="4472C4" w:themeFill="accent1"/>
          </w:tcPr>
          <w:p w14:paraId="75E02C16" w14:textId="2BA685FD" w:rsidR="00896963" w:rsidRDefault="00726A7F" w:rsidP="008A66FA">
            <w:r>
              <w:t>NCFE</w:t>
            </w:r>
          </w:p>
        </w:tc>
        <w:tc>
          <w:tcPr>
            <w:tcW w:w="1992" w:type="dxa"/>
            <w:shd w:val="clear" w:color="auto" w:fill="FFC000" w:themeFill="accent4"/>
          </w:tcPr>
          <w:p w14:paraId="0DD2AB6F" w14:textId="77777777" w:rsidR="00896963" w:rsidRDefault="00896963" w:rsidP="008A66FA">
            <w:r>
              <w:t>Hospitality unit</w:t>
            </w:r>
          </w:p>
          <w:p w14:paraId="34084460" w14:textId="685B156E" w:rsidR="00FD1026" w:rsidRDefault="00FD1026" w:rsidP="008A66FA">
            <w:r>
              <w:t>Focus section (FP)</w:t>
            </w:r>
          </w:p>
        </w:tc>
        <w:tc>
          <w:tcPr>
            <w:tcW w:w="1993" w:type="dxa"/>
            <w:shd w:val="clear" w:color="auto" w:fill="A5A5A5" w:themeFill="accent3"/>
          </w:tcPr>
          <w:p w14:paraId="3C33DE6F" w14:textId="76BA015B" w:rsidR="00896963" w:rsidRDefault="00726A7F" w:rsidP="008A66FA">
            <w:r>
              <w:t>NCFE</w:t>
            </w:r>
          </w:p>
        </w:tc>
        <w:tc>
          <w:tcPr>
            <w:tcW w:w="1993" w:type="dxa"/>
            <w:shd w:val="clear" w:color="auto" w:fill="FF0000"/>
          </w:tcPr>
          <w:p w14:paraId="2D07D383" w14:textId="77777777" w:rsidR="00896963" w:rsidRDefault="00FD1026" w:rsidP="008A66FA">
            <w:r>
              <w:t>Home Section</w:t>
            </w:r>
          </w:p>
          <w:p w14:paraId="2CE90DB6" w14:textId="16665BB7" w:rsidR="00FD1026" w:rsidRDefault="00FD1026" w:rsidP="008A66FA">
            <w:r>
              <w:t>(FP)</w:t>
            </w:r>
          </w:p>
        </w:tc>
        <w:tc>
          <w:tcPr>
            <w:tcW w:w="1993" w:type="dxa"/>
            <w:shd w:val="clear" w:color="auto" w:fill="00B050"/>
          </w:tcPr>
          <w:p w14:paraId="03BFBA3D" w14:textId="54CB7D71" w:rsidR="00896963" w:rsidRDefault="00726A7F" w:rsidP="008A66FA">
            <w:r>
              <w:t>NCFE</w:t>
            </w:r>
            <w:bookmarkStart w:id="1" w:name="_GoBack"/>
            <w:bookmarkEnd w:id="1"/>
          </w:p>
        </w:tc>
        <w:tc>
          <w:tcPr>
            <w:tcW w:w="1993" w:type="dxa"/>
            <w:shd w:val="clear" w:color="auto" w:fill="8EAADB" w:themeFill="accent1" w:themeFillTint="99"/>
          </w:tcPr>
          <w:p w14:paraId="6D5875B2" w14:textId="3A3E0DE6" w:rsidR="00896963" w:rsidRDefault="00FD1026" w:rsidP="008A66FA">
            <w:r>
              <w:t>Food &amp; Finance</w:t>
            </w:r>
            <w:r w:rsidR="00726A7F">
              <w:t xml:space="preserve"> (FP)</w:t>
            </w:r>
          </w:p>
        </w:tc>
      </w:tr>
      <w:bookmarkEnd w:id="0"/>
      <w:tr w:rsidR="00896963" w14:paraId="73A3B6E2" w14:textId="77777777" w:rsidTr="004D5A16">
        <w:trPr>
          <w:trHeight w:val="1537"/>
        </w:trPr>
        <w:tc>
          <w:tcPr>
            <w:tcW w:w="1992" w:type="dxa"/>
          </w:tcPr>
          <w:p w14:paraId="50226D53" w14:textId="77777777" w:rsidR="008A66FA" w:rsidRPr="004D5A16" w:rsidRDefault="008A66FA" w:rsidP="008A66FA">
            <w:pPr>
              <w:rPr>
                <w:b/>
              </w:rPr>
            </w:pPr>
            <w:r w:rsidRPr="004D5A16">
              <w:rPr>
                <w:b/>
              </w:rPr>
              <w:t>Year 10</w:t>
            </w:r>
          </w:p>
        </w:tc>
        <w:tc>
          <w:tcPr>
            <w:tcW w:w="1992" w:type="dxa"/>
            <w:shd w:val="clear" w:color="auto" w:fill="4472C4" w:themeFill="accent1"/>
          </w:tcPr>
          <w:p w14:paraId="53C8F460" w14:textId="5BCF1DC0" w:rsidR="008A66FA" w:rsidRDefault="00896963" w:rsidP="008A66FA">
            <w:r>
              <w:t>Travel/ Money &amp; Finance</w:t>
            </w:r>
          </w:p>
        </w:tc>
        <w:tc>
          <w:tcPr>
            <w:tcW w:w="1992" w:type="dxa"/>
            <w:shd w:val="clear" w:color="auto" w:fill="FFC000" w:themeFill="accent4"/>
          </w:tcPr>
          <w:p w14:paraId="5F53DDF1" w14:textId="18ABAF9E" w:rsidR="008A66FA" w:rsidRDefault="00896963" w:rsidP="008A66FA">
            <w:r w:rsidRPr="00896963">
              <w:t>Travel/ Money &amp; Finance</w:t>
            </w:r>
          </w:p>
        </w:tc>
        <w:tc>
          <w:tcPr>
            <w:tcW w:w="1993" w:type="dxa"/>
            <w:shd w:val="clear" w:color="auto" w:fill="A5A5A5" w:themeFill="accent3"/>
          </w:tcPr>
          <w:p w14:paraId="2F7642F0" w14:textId="7D79D3C3" w:rsidR="008A66FA" w:rsidRDefault="00896963" w:rsidP="008A66FA">
            <w:r>
              <w:t>Voluntary/ Community</w:t>
            </w:r>
          </w:p>
        </w:tc>
        <w:tc>
          <w:tcPr>
            <w:tcW w:w="1993" w:type="dxa"/>
            <w:shd w:val="clear" w:color="auto" w:fill="FF0000"/>
          </w:tcPr>
          <w:p w14:paraId="66F2C99A" w14:textId="2B20A185" w:rsidR="008A66FA" w:rsidRDefault="00896963" w:rsidP="008A66FA">
            <w:r>
              <w:t>Home Framework</w:t>
            </w:r>
          </w:p>
        </w:tc>
        <w:tc>
          <w:tcPr>
            <w:tcW w:w="1993" w:type="dxa"/>
            <w:shd w:val="clear" w:color="auto" w:fill="00B050"/>
          </w:tcPr>
          <w:p w14:paraId="7098A32B" w14:textId="77777777" w:rsidR="008A66FA" w:rsidRDefault="00896963" w:rsidP="008A66FA">
            <w:r>
              <w:t>College Framework</w:t>
            </w:r>
          </w:p>
          <w:p w14:paraId="0B2CFFAD" w14:textId="422B8682" w:rsidR="00896963" w:rsidRDefault="00896963" w:rsidP="008A66FA">
            <w:r>
              <w:t>With additional Tours</w:t>
            </w:r>
          </w:p>
        </w:tc>
        <w:tc>
          <w:tcPr>
            <w:tcW w:w="1993" w:type="dxa"/>
            <w:shd w:val="clear" w:color="auto" w:fill="8EAADB" w:themeFill="accent1" w:themeFillTint="99"/>
          </w:tcPr>
          <w:p w14:paraId="58594472" w14:textId="77777777" w:rsidR="008A66FA" w:rsidRDefault="004D5A16" w:rsidP="008A66FA">
            <w:r>
              <w:t>College Framework</w:t>
            </w:r>
          </w:p>
        </w:tc>
      </w:tr>
      <w:tr w:rsidR="00896963" w14:paraId="495F777C" w14:textId="77777777" w:rsidTr="004D5A16">
        <w:trPr>
          <w:trHeight w:val="1537"/>
        </w:trPr>
        <w:tc>
          <w:tcPr>
            <w:tcW w:w="1992" w:type="dxa"/>
          </w:tcPr>
          <w:p w14:paraId="6AABE466" w14:textId="77777777" w:rsidR="008A66FA" w:rsidRPr="004D5A16" w:rsidRDefault="008A66FA" w:rsidP="008A66FA">
            <w:pPr>
              <w:rPr>
                <w:b/>
              </w:rPr>
            </w:pPr>
            <w:r w:rsidRPr="004D5A16">
              <w:rPr>
                <w:b/>
              </w:rPr>
              <w:t>Year 11</w:t>
            </w:r>
          </w:p>
        </w:tc>
        <w:tc>
          <w:tcPr>
            <w:tcW w:w="1992" w:type="dxa"/>
            <w:shd w:val="clear" w:color="auto" w:fill="4472C4" w:themeFill="accent1"/>
          </w:tcPr>
          <w:p w14:paraId="7C2432EF" w14:textId="77777777" w:rsidR="008A66FA" w:rsidRDefault="004D5A16" w:rsidP="008A66FA">
            <w:r>
              <w:t>College Applications</w:t>
            </w:r>
            <w:r w:rsidR="00896963">
              <w:t>/</w:t>
            </w:r>
          </w:p>
          <w:p w14:paraId="5F661743" w14:textId="3B27FE99" w:rsidR="00896963" w:rsidRDefault="00896963" w:rsidP="008A66FA">
            <w:r>
              <w:t>EHCP Time</w:t>
            </w:r>
          </w:p>
        </w:tc>
        <w:tc>
          <w:tcPr>
            <w:tcW w:w="1992" w:type="dxa"/>
            <w:shd w:val="clear" w:color="auto" w:fill="FFC000" w:themeFill="accent4"/>
          </w:tcPr>
          <w:p w14:paraId="698ADD78" w14:textId="77777777" w:rsidR="00896963" w:rsidRDefault="00896963" w:rsidP="00896963">
            <w:r>
              <w:t>College Applications/</w:t>
            </w:r>
          </w:p>
          <w:p w14:paraId="6A9748FE" w14:textId="0F5F29E6" w:rsidR="008A66FA" w:rsidRDefault="00896963" w:rsidP="00896963">
            <w:r>
              <w:t>EHCP Time</w:t>
            </w:r>
          </w:p>
        </w:tc>
        <w:tc>
          <w:tcPr>
            <w:tcW w:w="1993" w:type="dxa"/>
            <w:shd w:val="clear" w:color="auto" w:fill="A5A5A5" w:themeFill="accent3"/>
          </w:tcPr>
          <w:p w14:paraId="578037AE" w14:textId="77777777" w:rsidR="008A66FA" w:rsidRDefault="00896963" w:rsidP="008A66FA">
            <w:r>
              <w:t>Focussed EHCP Time</w:t>
            </w:r>
          </w:p>
          <w:p w14:paraId="48D82871" w14:textId="69485B5A" w:rsidR="00896963" w:rsidRDefault="00896963" w:rsidP="008A66FA">
            <w:r>
              <w:t>Driving Theory Test revision</w:t>
            </w:r>
          </w:p>
        </w:tc>
        <w:tc>
          <w:tcPr>
            <w:tcW w:w="1993" w:type="dxa"/>
            <w:shd w:val="clear" w:color="auto" w:fill="FF0000"/>
          </w:tcPr>
          <w:p w14:paraId="27944DAB" w14:textId="7098E60B" w:rsidR="008A66FA" w:rsidRDefault="00896963" w:rsidP="008A66FA">
            <w:r w:rsidRPr="00896963">
              <w:t>Money &amp; Finance Framework</w:t>
            </w:r>
          </w:p>
        </w:tc>
        <w:tc>
          <w:tcPr>
            <w:tcW w:w="1993" w:type="dxa"/>
            <w:shd w:val="clear" w:color="auto" w:fill="00B050"/>
          </w:tcPr>
          <w:p w14:paraId="7F74720F" w14:textId="5CD9154B" w:rsidR="008A66FA" w:rsidRDefault="00896963" w:rsidP="008A66FA">
            <w:r>
              <w:t>College Transition &amp; Independence</w:t>
            </w:r>
          </w:p>
        </w:tc>
        <w:tc>
          <w:tcPr>
            <w:tcW w:w="1993" w:type="dxa"/>
            <w:shd w:val="clear" w:color="auto" w:fill="8EAADB" w:themeFill="accent1" w:themeFillTint="99"/>
          </w:tcPr>
          <w:p w14:paraId="31489A98" w14:textId="0C873005" w:rsidR="008A66FA" w:rsidRDefault="004D5A16" w:rsidP="008A66FA">
            <w:r>
              <w:t>College Transition</w:t>
            </w:r>
            <w:r w:rsidR="00896963">
              <w:t xml:space="preserve"> &amp; Independence</w:t>
            </w:r>
          </w:p>
        </w:tc>
      </w:tr>
    </w:tbl>
    <w:p w14:paraId="6E77A7B6" w14:textId="77777777" w:rsidR="00710C46" w:rsidRPr="008A66FA" w:rsidRDefault="00710C46" w:rsidP="008A66FA"/>
    <w:sectPr w:rsidR="00710C46" w:rsidRPr="008A66FA" w:rsidSect="008A66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6FA"/>
    <w:rsid w:val="004D5A16"/>
    <w:rsid w:val="00710C46"/>
    <w:rsid w:val="00726A7F"/>
    <w:rsid w:val="00896963"/>
    <w:rsid w:val="008A66FA"/>
    <w:rsid w:val="00FD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4165D"/>
  <w15:chartTrackingRefBased/>
  <w15:docId w15:val="{0B4567FD-8E77-4D3D-8A1F-C01CBE41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queSourceRef xmlns="2b568c78-14e3-44a8-9eb7-8d2fd0859d0e" xsi:nil="true"/>
    <FileHash xmlns="2b568c78-14e3-44a8-9eb7-8d2fd0859d0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539305A1FEC44B8EBF760672F5938" ma:contentTypeVersion="16" ma:contentTypeDescription="Create a new document." ma:contentTypeScope="" ma:versionID="568d347dfc0bc170e1837044fb42cd78">
  <xsd:schema xmlns:xsd="http://www.w3.org/2001/XMLSchema" xmlns:xs="http://www.w3.org/2001/XMLSchema" xmlns:p="http://schemas.microsoft.com/office/2006/metadata/properties" xmlns:ns3="2b568c78-14e3-44a8-9eb7-8d2fd0859d0e" targetNamespace="http://schemas.microsoft.com/office/2006/metadata/properties" ma:root="true" ma:fieldsID="0c8a434abb17760bf7739885be0e7629" ns3:_="">
    <xsd:import namespace="2b568c78-14e3-44a8-9eb7-8d2fd0859d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UniqueSourceRef" minOccurs="0"/>
                <xsd:element ref="ns3:File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68c78-14e3-44a8-9eb7-8d2fd0859d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12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539EA4-705B-4EDF-997D-78A3E27241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CE8A53-70A6-4AF3-94BF-BEEB068CBF40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2b568c78-14e3-44a8-9eb7-8d2fd0859d0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00295C0-07FB-409C-A3E6-5B0D993C2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68c78-14e3-44a8-9eb7-8d2fd0859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SEAX Trust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Smith</dc:creator>
  <cp:keywords/>
  <dc:description/>
  <cp:lastModifiedBy>Richard Smith</cp:lastModifiedBy>
  <cp:revision>3</cp:revision>
  <dcterms:created xsi:type="dcterms:W3CDTF">2021-09-26T19:06:00Z</dcterms:created>
  <dcterms:modified xsi:type="dcterms:W3CDTF">2021-09-29T07:39:00Z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0x010100DB9539305A1FEC44B8EBF760672F5938</vt:lpwstr>
  </property>
</Properties>
</file>